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1C3A" w14:textId="67EF8AC7" w:rsidR="00CA0538" w:rsidRDefault="00E38933" w:rsidP="00E38933">
      <w:pPr>
        <w:spacing w:after="200" w:line="276" w:lineRule="auto"/>
        <w:jc w:val="center"/>
        <w:rPr>
          <w:rFonts w:ascii="Arial" w:eastAsia="Arial" w:hAnsi="Arial" w:cs="Arial"/>
          <w:color w:val="000000" w:themeColor="text1"/>
        </w:rPr>
      </w:pPr>
      <w:r w:rsidRPr="00E38933">
        <w:rPr>
          <w:rFonts w:ascii="Arial" w:eastAsia="Arial" w:hAnsi="Arial" w:cs="Arial"/>
          <w:b/>
          <w:bCs/>
          <w:color w:val="000000" w:themeColor="text1"/>
          <w:u w:val="single"/>
        </w:rPr>
        <w:t xml:space="preserve">(MODELO </w:t>
      </w:r>
      <w:r w:rsidR="0012116F">
        <w:rPr>
          <w:rFonts w:ascii="Arial" w:eastAsia="Arial" w:hAnsi="Arial" w:cs="Arial"/>
          <w:b/>
          <w:bCs/>
          <w:color w:val="000000" w:themeColor="text1"/>
          <w:u w:val="single"/>
        </w:rPr>
        <w:t>D</w:t>
      </w:r>
      <w:r w:rsidRPr="00E38933">
        <w:rPr>
          <w:rFonts w:ascii="Arial" w:eastAsia="Arial" w:hAnsi="Arial" w:cs="Arial"/>
          <w:b/>
          <w:bCs/>
          <w:color w:val="000000" w:themeColor="text1"/>
          <w:u w:val="single"/>
        </w:rPr>
        <w:t>O ANEXO X – RESOLUÇÃO 1935/2020)</w:t>
      </w:r>
    </w:p>
    <w:p w14:paraId="6E547302" w14:textId="4BDD0CE5" w:rsidR="00CA0538" w:rsidRDefault="00CA0538" w:rsidP="00E38933">
      <w:pPr>
        <w:spacing w:after="200" w:line="276" w:lineRule="auto"/>
        <w:jc w:val="center"/>
        <w:rPr>
          <w:rFonts w:ascii="Arial" w:eastAsia="Arial" w:hAnsi="Arial" w:cs="Arial"/>
          <w:color w:val="000000" w:themeColor="text1"/>
        </w:rPr>
      </w:pPr>
    </w:p>
    <w:p w14:paraId="67448E6D" w14:textId="62AB7FEB" w:rsidR="00CA0538" w:rsidRDefault="00E38933" w:rsidP="00E38933">
      <w:pPr>
        <w:spacing w:after="200" w:line="276" w:lineRule="auto"/>
        <w:jc w:val="center"/>
        <w:rPr>
          <w:rFonts w:ascii="Arial" w:eastAsia="Arial" w:hAnsi="Arial" w:cs="Arial"/>
          <w:color w:val="000000" w:themeColor="text1"/>
        </w:rPr>
      </w:pPr>
      <w:r w:rsidRPr="00E38933">
        <w:rPr>
          <w:rFonts w:ascii="Arial" w:eastAsia="Arial" w:hAnsi="Arial" w:cs="Arial"/>
          <w:b/>
          <w:bCs/>
          <w:color w:val="000000" w:themeColor="text1"/>
        </w:rPr>
        <w:t xml:space="preserve">MODELO DE ORDEM DE SERVIÇOS DE INSTRUTORIA Nº </w:t>
      </w:r>
    </w:p>
    <w:p w14:paraId="60C01369" w14:textId="58234011" w:rsidR="00CA0538" w:rsidRDefault="00CA0538" w:rsidP="00E38933">
      <w:pPr>
        <w:spacing w:after="200" w:line="276" w:lineRule="auto"/>
        <w:rPr>
          <w:rFonts w:ascii="Arial" w:eastAsia="Arial" w:hAnsi="Arial" w:cs="Arial"/>
          <w:color w:val="000000" w:themeColor="text1"/>
        </w:rPr>
      </w:pPr>
    </w:p>
    <w:p w14:paraId="369B0D13" w14:textId="350E6B2C" w:rsidR="00CA0538" w:rsidRDefault="00E38933" w:rsidP="00E38933">
      <w:pPr>
        <w:spacing w:after="200" w:line="276" w:lineRule="auto"/>
        <w:ind w:firstLine="1418"/>
        <w:jc w:val="both"/>
        <w:rPr>
          <w:rFonts w:ascii="Arial" w:eastAsia="Arial" w:hAnsi="Arial" w:cs="Arial"/>
          <w:color w:val="000000" w:themeColor="text1"/>
        </w:rPr>
      </w:pPr>
      <w:r w:rsidRPr="00E38933">
        <w:rPr>
          <w:rFonts w:ascii="Arial" w:eastAsia="Arial" w:hAnsi="Arial" w:cs="Arial"/>
          <w:color w:val="000000" w:themeColor="text1"/>
        </w:rPr>
        <w:t xml:space="preserve">O SESCOOP/      </w:t>
      </w:r>
      <w:proofErr w:type="gramStart"/>
      <w:r w:rsidRPr="00E38933">
        <w:rPr>
          <w:rFonts w:ascii="Arial" w:eastAsia="Arial" w:hAnsi="Arial" w:cs="Arial"/>
          <w:color w:val="000000" w:themeColor="text1"/>
        </w:rPr>
        <w:t xml:space="preserve">  ,</w:t>
      </w:r>
      <w:proofErr w:type="gramEnd"/>
      <w:r w:rsidRPr="00E38933">
        <w:rPr>
          <w:rFonts w:ascii="Arial" w:eastAsia="Arial" w:hAnsi="Arial" w:cs="Arial"/>
          <w:color w:val="000000" w:themeColor="text1"/>
        </w:rPr>
        <w:t xml:space="preserve"> inscrito no CNPJ sob o nº                          , solicita e autoriza à empresa                             , inscrita no CNPJ nº                                           prestar serviço de instrutoria para a realização do(s) evento(s) abaixo:</w:t>
      </w:r>
    </w:p>
    <w:p w14:paraId="41645F03" w14:textId="29FB8E44" w:rsidR="00CA0538" w:rsidRDefault="00CA0538" w:rsidP="00E38933">
      <w:pPr>
        <w:spacing w:after="200" w:line="276" w:lineRule="auto"/>
        <w:jc w:val="both"/>
        <w:rPr>
          <w:rFonts w:ascii="Arial" w:eastAsia="Arial" w:hAnsi="Arial" w:cs="Arial"/>
          <w:color w:val="000000" w:themeColor="text1"/>
          <w:sz w:val="12"/>
          <w:szCs w:val="12"/>
        </w:rPr>
      </w:pPr>
    </w:p>
    <w:p w14:paraId="25266807" w14:textId="0E82C9CC"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Turma: </w:t>
      </w:r>
    </w:p>
    <w:p w14:paraId="1FFC0CCF" w14:textId="12AC689E" w:rsidR="00CA0538" w:rsidRDefault="00CA0538" w:rsidP="00E38933">
      <w:pPr>
        <w:spacing w:after="200" w:line="276" w:lineRule="auto"/>
        <w:jc w:val="both"/>
        <w:rPr>
          <w:rFonts w:ascii="Arial" w:eastAsia="Arial" w:hAnsi="Arial" w:cs="Arial"/>
          <w:color w:val="000000" w:themeColor="text1"/>
          <w:sz w:val="12"/>
          <w:szCs w:val="12"/>
        </w:rPr>
      </w:pPr>
    </w:p>
    <w:p w14:paraId="665F9C3D" w14:textId="0C6DD6FD"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Módulo: </w:t>
      </w:r>
    </w:p>
    <w:p w14:paraId="62BF8FA0" w14:textId="672783F5" w:rsidR="00CA0538" w:rsidRDefault="00CA0538" w:rsidP="00E38933">
      <w:pPr>
        <w:spacing w:after="200" w:line="276" w:lineRule="auto"/>
        <w:jc w:val="both"/>
        <w:rPr>
          <w:rFonts w:ascii="Arial" w:eastAsia="Arial" w:hAnsi="Arial" w:cs="Arial"/>
          <w:color w:val="000000" w:themeColor="text1"/>
          <w:sz w:val="12"/>
          <w:szCs w:val="12"/>
        </w:rPr>
      </w:pPr>
    </w:p>
    <w:p w14:paraId="54DE9938" w14:textId="165597A9"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Local: </w:t>
      </w:r>
    </w:p>
    <w:p w14:paraId="4D38434D" w14:textId="0130C63C" w:rsidR="00CA0538" w:rsidRDefault="00CA0538" w:rsidP="00E38933">
      <w:pPr>
        <w:spacing w:after="200" w:line="276" w:lineRule="auto"/>
        <w:jc w:val="both"/>
        <w:rPr>
          <w:rFonts w:ascii="Arial" w:eastAsia="Arial" w:hAnsi="Arial" w:cs="Arial"/>
          <w:color w:val="000000" w:themeColor="text1"/>
          <w:sz w:val="12"/>
          <w:szCs w:val="12"/>
        </w:rPr>
      </w:pPr>
    </w:p>
    <w:p w14:paraId="1D1A9FAD" w14:textId="2F97D2B2"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Nº PROJETO: </w:t>
      </w:r>
    </w:p>
    <w:p w14:paraId="7E8ABC54" w14:textId="70E6AF75" w:rsidR="00CA0538" w:rsidRDefault="00CA0538" w:rsidP="00E38933">
      <w:pPr>
        <w:spacing w:after="200" w:line="276" w:lineRule="auto"/>
        <w:jc w:val="both"/>
        <w:rPr>
          <w:rFonts w:ascii="Arial" w:eastAsia="Arial" w:hAnsi="Arial" w:cs="Arial"/>
          <w:color w:val="000000" w:themeColor="text1"/>
          <w:sz w:val="12"/>
          <w:szCs w:val="12"/>
        </w:rPr>
      </w:pPr>
    </w:p>
    <w:p w14:paraId="3A9A6492" w14:textId="05C467E5"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INSTRUTOR:                                     CPF: </w:t>
      </w:r>
    </w:p>
    <w:p w14:paraId="37D6B155" w14:textId="7C9331EC" w:rsidR="00CA0538" w:rsidRDefault="00CA0538" w:rsidP="00E38933">
      <w:pPr>
        <w:spacing w:after="200" w:line="276" w:lineRule="auto"/>
        <w:jc w:val="both"/>
        <w:rPr>
          <w:rFonts w:ascii="Arial" w:eastAsia="Arial" w:hAnsi="Arial" w:cs="Arial"/>
          <w:color w:val="000000" w:themeColor="text1"/>
          <w:sz w:val="12"/>
          <w:szCs w:val="12"/>
        </w:rPr>
      </w:pPr>
    </w:p>
    <w:p w14:paraId="2C45C8FF" w14:textId="4D6116E1"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VALOR: </w:t>
      </w:r>
    </w:p>
    <w:p w14:paraId="126D43C1" w14:textId="594A81BE" w:rsidR="00CA0538" w:rsidRDefault="00CA0538" w:rsidP="00E38933">
      <w:pPr>
        <w:spacing w:after="200" w:line="276" w:lineRule="auto"/>
        <w:jc w:val="both"/>
        <w:rPr>
          <w:rFonts w:ascii="Arial" w:eastAsia="Arial" w:hAnsi="Arial" w:cs="Arial"/>
          <w:color w:val="000000" w:themeColor="text1"/>
        </w:rPr>
      </w:pPr>
    </w:p>
    <w:p w14:paraId="057FD202" w14:textId="4CD2C08A"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b/>
          <w:bCs/>
          <w:color w:val="000000" w:themeColor="text1"/>
        </w:rPr>
        <w:t>CONDIÇÕES DE EXECUÇÃO</w:t>
      </w:r>
    </w:p>
    <w:p w14:paraId="49FB93E7" w14:textId="73867A95"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1 – </w:t>
      </w:r>
      <w:r w:rsidRPr="00E38933">
        <w:rPr>
          <w:rFonts w:ascii="Arial" w:eastAsia="Arial" w:hAnsi="Arial" w:cs="Arial"/>
          <w:color w:val="000000" w:themeColor="text1"/>
          <w:u w:val="single"/>
        </w:rPr>
        <w:t>Do Fundamento Legal</w:t>
      </w:r>
      <w:r w:rsidRPr="00E38933">
        <w:rPr>
          <w:rFonts w:ascii="Arial" w:eastAsia="Arial" w:hAnsi="Arial" w:cs="Arial"/>
          <w:color w:val="000000" w:themeColor="text1"/>
        </w:rPr>
        <w:t xml:space="preserve">: </w:t>
      </w:r>
    </w:p>
    <w:p w14:paraId="4AF78DED" w14:textId="1B1C4826" w:rsidR="00CA0538" w:rsidRDefault="00E38933" w:rsidP="00E38933">
      <w:pPr>
        <w:spacing w:after="200" w:line="276" w:lineRule="auto"/>
        <w:jc w:val="both"/>
        <w:rPr>
          <w:rFonts w:ascii="Arial" w:eastAsia="Arial" w:hAnsi="Arial" w:cs="Arial"/>
          <w:color w:val="000000" w:themeColor="text1"/>
        </w:rPr>
      </w:pPr>
      <w:r w:rsidRPr="6EF8CB61">
        <w:rPr>
          <w:rFonts w:ascii="Arial" w:eastAsia="Arial" w:hAnsi="Arial" w:cs="Arial"/>
          <w:color w:val="000000" w:themeColor="text1"/>
        </w:rPr>
        <w:t xml:space="preserve">Esta Ordem de Serviços tem fundamento legal no Regulamento de Licitações e Contratos do SESCOOP - Resolução nº </w:t>
      </w:r>
      <w:r w:rsidR="00BE20A6" w:rsidRPr="6EF8CB61">
        <w:rPr>
          <w:rFonts w:ascii="Arial" w:eastAsia="Arial" w:hAnsi="Arial" w:cs="Arial"/>
          <w:color w:val="000000" w:themeColor="text1"/>
        </w:rPr>
        <w:t>1990</w:t>
      </w:r>
      <w:r w:rsidRPr="6EF8CB61">
        <w:rPr>
          <w:rFonts w:ascii="Arial" w:eastAsia="Arial" w:hAnsi="Arial" w:cs="Arial"/>
          <w:color w:val="000000" w:themeColor="text1"/>
        </w:rPr>
        <w:t>, de 2</w:t>
      </w:r>
      <w:r w:rsidR="00BE20A6" w:rsidRPr="6EF8CB61">
        <w:rPr>
          <w:rFonts w:ascii="Arial" w:eastAsia="Arial" w:hAnsi="Arial" w:cs="Arial"/>
          <w:color w:val="000000" w:themeColor="text1"/>
        </w:rPr>
        <w:t>2</w:t>
      </w:r>
      <w:r w:rsidRPr="6EF8CB61">
        <w:rPr>
          <w:rFonts w:ascii="Arial" w:eastAsia="Arial" w:hAnsi="Arial" w:cs="Arial"/>
          <w:color w:val="000000" w:themeColor="text1"/>
        </w:rPr>
        <w:t xml:space="preserve"> de fevereiro de 20</w:t>
      </w:r>
      <w:r w:rsidR="00BE20A6" w:rsidRPr="6EF8CB61">
        <w:rPr>
          <w:rFonts w:ascii="Arial" w:eastAsia="Arial" w:hAnsi="Arial" w:cs="Arial"/>
          <w:color w:val="000000" w:themeColor="text1"/>
        </w:rPr>
        <w:t>2</w:t>
      </w:r>
      <w:r w:rsidRPr="6EF8CB61">
        <w:rPr>
          <w:rFonts w:ascii="Arial" w:eastAsia="Arial" w:hAnsi="Arial" w:cs="Arial"/>
          <w:color w:val="000000" w:themeColor="text1"/>
        </w:rPr>
        <w:t>2</w:t>
      </w:r>
      <w:r w:rsidR="006046C5" w:rsidRPr="6EF8CB61">
        <w:rPr>
          <w:rFonts w:ascii="Arial" w:eastAsia="Arial" w:hAnsi="Arial" w:cs="Arial"/>
          <w:color w:val="000000" w:themeColor="text1"/>
        </w:rPr>
        <w:t xml:space="preserve"> (</w:t>
      </w:r>
      <w:r w:rsidRPr="6EF8CB61">
        <w:rPr>
          <w:rFonts w:ascii="Arial" w:eastAsia="Arial" w:hAnsi="Arial" w:cs="Arial"/>
          <w:color w:val="000000" w:themeColor="text1"/>
        </w:rPr>
        <w:t>publicada no Diário Oficial da União - DOU, Seção 3,</w:t>
      </w:r>
      <w:r w:rsidR="00BE20A6" w:rsidRPr="6EF8CB61">
        <w:rPr>
          <w:rFonts w:ascii="Arial" w:eastAsia="Arial" w:hAnsi="Arial" w:cs="Arial"/>
          <w:color w:val="000000" w:themeColor="text1"/>
        </w:rPr>
        <w:t xml:space="preserve"> edição de 11/05/2022, páginas 238-240</w:t>
      </w:r>
      <w:r w:rsidR="006046C5" w:rsidRPr="6EF8CB61">
        <w:rPr>
          <w:rFonts w:ascii="Arial" w:eastAsia="Arial" w:hAnsi="Arial" w:cs="Arial"/>
          <w:color w:val="000000" w:themeColor="text1"/>
        </w:rPr>
        <w:t>)</w:t>
      </w:r>
      <w:r w:rsidRPr="6EF8CB61">
        <w:rPr>
          <w:rFonts w:ascii="Arial" w:eastAsia="Arial" w:hAnsi="Arial" w:cs="Arial"/>
          <w:color w:val="000000" w:themeColor="text1"/>
        </w:rPr>
        <w:t xml:space="preserve"> na Resolução n.º </w:t>
      </w:r>
      <w:r w:rsidR="00BE20A6" w:rsidRPr="6EF8CB61">
        <w:rPr>
          <w:rFonts w:ascii="Arial" w:eastAsia="Arial" w:hAnsi="Arial" w:cs="Arial"/>
          <w:color w:val="000000" w:themeColor="text1"/>
        </w:rPr>
        <w:t>1935</w:t>
      </w:r>
      <w:r w:rsidRPr="6EF8CB61">
        <w:rPr>
          <w:rFonts w:ascii="Arial" w:eastAsia="Arial" w:hAnsi="Arial" w:cs="Arial"/>
          <w:color w:val="000000" w:themeColor="text1"/>
        </w:rPr>
        <w:t>/20</w:t>
      </w:r>
      <w:r w:rsidR="00BE20A6" w:rsidRPr="6EF8CB61">
        <w:rPr>
          <w:rFonts w:ascii="Arial" w:eastAsia="Arial" w:hAnsi="Arial" w:cs="Arial"/>
          <w:color w:val="000000" w:themeColor="text1"/>
        </w:rPr>
        <w:t>20</w:t>
      </w:r>
      <w:r w:rsidRPr="6EF8CB61">
        <w:rPr>
          <w:rFonts w:ascii="Arial" w:eastAsia="Arial" w:hAnsi="Arial" w:cs="Arial"/>
          <w:color w:val="000000" w:themeColor="text1"/>
        </w:rPr>
        <w:t>, que regulamenta o Credenciamento de Prestadores de Serviços de Instrutoria do Sescoop, na Resolução nº 1993/2022 e no Edital de Credenciamento vigente</w:t>
      </w:r>
      <w:r w:rsidR="006046C5" w:rsidRPr="6EF8CB61">
        <w:rPr>
          <w:rFonts w:ascii="Arial" w:eastAsia="Arial" w:hAnsi="Arial" w:cs="Arial"/>
          <w:color w:val="000000" w:themeColor="text1"/>
        </w:rPr>
        <w:t xml:space="preserve"> (número/ano)</w:t>
      </w:r>
      <w:r w:rsidR="0012116F" w:rsidRPr="6EF8CB61">
        <w:rPr>
          <w:rFonts w:ascii="Arial" w:eastAsia="Arial" w:hAnsi="Arial" w:cs="Arial"/>
          <w:color w:val="000000" w:themeColor="text1"/>
        </w:rPr>
        <w:t>.</w:t>
      </w:r>
    </w:p>
    <w:p w14:paraId="62E9C7D6" w14:textId="0A3BA636" w:rsidR="6EF8CB61" w:rsidRDefault="6EF8CB61" w:rsidP="6EF8CB61">
      <w:pPr>
        <w:spacing w:after="200" w:line="276" w:lineRule="auto"/>
        <w:jc w:val="both"/>
        <w:rPr>
          <w:rFonts w:ascii="Arial" w:eastAsia="Arial" w:hAnsi="Arial" w:cs="Arial"/>
        </w:rPr>
      </w:pPr>
      <w:r w:rsidRPr="007F3AA1">
        <w:rPr>
          <w:rFonts w:ascii="Arial" w:eastAsia="Arial" w:hAnsi="Arial" w:cs="Arial"/>
          <w:color w:val="000000" w:themeColor="text1"/>
        </w:rPr>
        <w:t>A forma e o prazo de pagamento pelo serviço realizado obedecerão às condições dispostas no respectivo Edital de Credenciamento.</w:t>
      </w:r>
    </w:p>
    <w:p w14:paraId="69F50286" w14:textId="33A99E27"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2 – </w:t>
      </w:r>
      <w:r w:rsidRPr="00E38933">
        <w:rPr>
          <w:rFonts w:ascii="Arial" w:eastAsia="Arial" w:hAnsi="Arial" w:cs="Arial"/>
          <w:color w:val="000000" w:themeColor="text1"/>
          <w:u w:val="single"/>
        </w:rPr>
        <w:t>Das Responsabilidades</w:t>
      </w:r>
      <w:r w:rsidRPr="00E38933">
        <w:rPr>
          <w:rFonts w:ascii="Arial" w:eastAsia="Arial" w:hAnsi="Arial" w:cs="Arial"/>
          <w:color w:val="000000" w:themeColor="text1"/>
        </w:rPr>
        <w:t>:</w:t>
      </w:r>
    </w:p>
    <w:p w14:paraId="418AEF81" w14:textId="0A1CE69E"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A CONTRATADA obriga-se a executar os serviços contratados em conformidade com o estabelecido no</w:t>
      </w:r>
      <w:r w:rsidR="006046C5">
        <w:rPr>
          <w:rFonts w:ascii="Arial" w:eastAsia="Arial" w:hAnsi="Arial" w:cs="Arial"/>
          <w:color w:val="000000" w:themeColor="text1"/>
        </w:rPr>
        <w:t xml:space="preserve"> Edital</w:t>
      </w:r>
      <w:r w:rsidRPr="00E38933">
        <w:rPr>
          <w:rFonts w:ascii="Arial" w:eastAsia="Arial" w:hAnsi="Arial" w:cs="Arial"/>
          <w:color w:val="000000" w:themeColor="text1"/>
        </w:rPr>
        <w:t xml:space="preserve"> de </w:t>
      </w:r>
      <w:r w:rsidR="006046C5">
        <w:rPr>
          <w:rFonts w:ascii="Arial" w:eastAsia="Arial" w:hAnsi="Arial" w:cs="Arial"/>
          <w:color w:val="000000" w:themeColor="text1"/>
        </w:rPr>
        <w:t>C</w:t>
      </w:r>
      <w:r w:rsidRPr="00E38933">
        <w:rPr>
          <w:rFonts w:ascii="Arial" w:eastAsia="Arial" w:hAnsi="Arial" w:cs="Arial"/>
          <w:color w:val="000000" w:themeColor="text1"/>
        </w:rPr>
        <w:t>redenciamento e seus anexos.</w:t>
      </w:r>
    </w:p>
    <w:p w14:paraId="2BA55856" w14:textId="2ACBB755"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3 – </w:t>
      </w:r>
      <w:r w:rsidRPr="00E38933">
        <w:rPr>
          <w:rFonts w:ascii="Arial" w:eastAsia="Arial" w:hAnsi="Arial" w:cs="Arial"/>
          <w:color w:val="000000" w:themeColor="text1"/>
          <w:u w:val="single"/>
        </w:rPr>
        <w:t>Da Penalidade:</w:t>
      </w:r>
    </w:p>
    <w:p w14:paraId="4BF8AEF2" w14:textId="217B8538"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lastRenderedPageBreak/>
        <w:t xml:space="preserve">A inexecução total ou parcial do objeto contratado e das demais obrigações ensejará o imediato e unilateral e cancelamento desta ordem de execução de serviço, arcando a CONTRATADA com todos os prejuízos causados ao SESCOOP/UF, além do pagamento das multas e penalidades previstas constantes do(s) Editais de Credenciamento do SESCOOP/UF.  </w:t>
      </w:r>
    </w:p>
    <w:p w14:paraId="041164FB" w14:textId="2691A9BC"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4 – </w:t>
      </w:r>
      <w:r w:rsidRPr="00E38933">
        <w:rPr>
          <w:rFonts w:ascii="Arial" w:eastAsia="Arial" w:hAnsi="Arial" w:cs="Arial"/>
          <w:color w:val="000000" w:themeColor="text1"/>
          <w:u w:val="single"/>
        </w:rPr>
        <w:t>Do Cancelamento</w:t>
      </w:r>
      <w:r w:rsidRPr="00E38933">
        <w:rPr>
          <w:rFonts w:ascii="Arial" w:eastAsia="Arial" w:hAnsi="Arial" w:cs="Arial"/>
          <w:color w:val="000000" w:themeColor="text1"/>
        </w:rPr>
        <w:t>:</w:t>
      </w:r>
    </w:p>
    <w:p w14:paraId="2132F4E4" w14:textId="31326133"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Esta ordem de execução poderá ser cancelada caso haja interesse justificado do SESCOOP/UF, ou em virtude da não execução, total ou parcial do objeto contratado, sem prejuízo das cominações legais cabíveis.</w:t>
      </w:r>
    </w:p>
    <w:p w14:paraId="26051354" w14:textId="6AAE24E3"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5 – </w:t>
      </w:r>
      <w:r w:rsidRPr="00E38933">
        <w:rPr>
          <w:rFonts w:ascii="Arial" w:eastAsia="Arial" w:hAnsi="Arial" w:cs="Arial"/>
          <w:color w:val="000000" w:themeColor="text1"/>
          <w:u w:val="single"/>
        </w:rPr>
        <w:t>Das Alterações</w:t>
      </w:r>
      <w:r w:rsidRPr="00E38933">
        <w:rPr>
          <w:rFonts w:ascii="Arial" w:eastAsia="Arial" w:hAnsi="Arial" w:cs="Arial"/>
          <w:color w:val="000000" w:themeColor="text1"/>
        </w:rPr>
        <w:t>:</w:t>
      </w:r>
    </w:p>
    <w:p w14:paraId="7F505B8F" w14:textId="7EF1B14F"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Quaisquer alterações das condições estabelecidas somente poderão ser procedidas com a concordância de ambas as partes e autorizadas, por escrito, pelo SESCOOP/UF, através de emissão complementar da ordem, carta ou e-mail ao Prestador.</w:t>
      </w:r>
    </w:p>
    <w:p w14:paraId="388FBD59" w14:textId="71152395"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6 – </w:t>
      </w:r>
      <w:r w:rsidRPr="00E38933">
        <w:rPr>
          <w:rFonts w:ascii="Arial" w:eastAsia="Arial" w:hAnsi="Arial" w:cs="Arial"/>
          <w:color w:val="000000" w:themeColor="text1"/>
          <w:u w:val="single"/>
        </w:rPr>
        <w:t>Do envio do arquivo digital da Ordem de Serviço assinada</w:t>
      </w:r>
      <w:r w:rsidRPr="00E38933">
        <w:rPr>
          <w:rFonts w:ascii="Arial" w:eastAsia="Arial" w:hAnsi="Arial" w:cs="Arial"/>
          <w:color w:val="000000" w:themeColor="text1"/>
        </w:rPr>
        <w:t>:</w:t>
      </w:r>
    </w:p>
    <w:p w14:paraId="78084B86" w14:textId="6B486462"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6.1. A contratada se obriga a enviar o arquivo digital da Ordem de Serviço devidamente assinado para o SESCOOP/UF, com antecedência mínima de XX (</w:t>
      </w:r>
      <w:proofErr w:type="spellStart"/>
      <w:r w:rsidRPr="00E38933">
        <w:rPr>
          <w:rFonts w:ascii="Arial" w:eastAsia="Arial" w:hAnsi="Arial" w:cs="Arial"/>
          <w:color w:val="000000" w:themeColor="text1"/>
        </w:rPr>
        <w:t>xxxxx</w:t>
      </w:r>
      <w:proofErr w:type="spellEnd"/>
      <w:r w:rsidRPr="00E38933">
        <w:rPr>
          <w:rFonts w:ascii="Arial" w:eastAsia="Arial" w:hAnsi="Arial" w:cs="Arial"/>
          <w:color w:val="000000" w:themeColor="text1"/>
        </w:rPr>
        <w:t>) dias antes da data de realização do evento, para evitar o cancelamento do serviço.</w:t>
      </w:r>
    </w:p>
    <w:p w14:paraId="5FF804BA" w14:textId="4A892B6B"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6.2. As Partes estão de acordo e reconhecem a validade da assinatura eletrônica simples e assinatura com certificado digital, para todos os fins de direito, desde que realizadas por meio de plataforma de Autoridade Certificadora, bem como reconhecem ainda a validade de assinatura híbrida, ou seja, ainda que qualquer das Partes ou das testemunhas assinem fisicamente, não ensejará na invalidade de assinatura daqueles que assinarem eletrônica ou digitalmente, ainda que estabelecidas com assinatura eletrônica ou certificação fora dos padrões ICPBRASIL, conforme disposto pelo art. 10 da Medida Provisória nº 2.200-2/2001 em vigor no Brasil.</w:t>
      </w:r>
    </w:p>
    <w:p w14:paraId="4E078DFA" w14:textId="7A8995D7"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7 – </w:t>
      </w:r>
      <w:r w:rsidRPr="00E38933">
        <w:rPr>
          <w:rFonts w:ascii="Arial" w:eastAsia="Arial" w:hAnsi="Arial" w:cs="Arial"/>
          <w:color w:val="000000" w:themeColor="text1"/>
          <w:u w:val="single"/>
        </w:rPr>
        <w:t>Disposições finais</w:t>
      </w:r>
      <w:r w:rsidRPr="00E38933">
        <w:rPr>
          <w:rFonts w:ascii="Arial" w:eastAsia="Arial" w:hAnsi="Arial" w:cs="Arial"/>
          <w:b/>
          <w:bCs/>
          <w:color w:val="000000" w:themeColor="text1"/>
          <w:u w:val="single"/>
        </w:rPr>
        <w:t>:</w:t>
      </w:r>
    </w:p>
    <w:p w14:paraId="46109D95" w14:textId="0D51AA5D"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 xml:space="preserve">As partes contratantes elegem o Foro da Comarca de (cidade/Estado), como o único competente para ação ou execução do presente instrumento, renunciando expressamente a qualquer outro, por mais privilegiado que seja. </w:t>
      </w:r>
    </w:p>
    <w:p w14:paraId="0643FA6F" w14:textId="63196DC3" w:rsidR="00CA0538" w:rsidRDefault="00E38933" w:rsidP="00E38933">
      <w:pPr>
        <w:spacing w:after="200" w:line="276" w:lineRule="auto"/>
        <w:jc w:val="both"/>
        <w:rPr>
          <w:rFonts w:ascii="Arial" w:eastAsia="Arial" w:hAnsi="Arial" w:cs="Arial"/>
          <w:color w:val="000000" w:themeColor="text1"/>
        </w:rPr>
      </w:pPr>
      <w:r w:rsidRPr="00E38933">
        <w:rPr>
          <w:rFonts w:ascii="Arial" w:eastAsia="Arial" w:hAnsi="Arial" w:cs="Arial"/>
          <w:color w:val="000000" w:themeColor="text1"/>
        </w:rPr>
        <w:t>Aceito as condições desta O.S para todos os efeitos de direito.</w:t>
      </w:r>
    </w:p>
    <w:p w14:paraId="3F65CD64" w14:textId="4FF65B8F" w:rsidR="00CA0538" w:rsidRDefault="00E38933" w:rsidP="00E38933">
      <w:pPr>
        <w:spacing w:after="200" w:line="276" w:lineRule="auto"/>
        <w:jc w:val="right"/>
        <w:rPr>
          <w:rFonts w:ascii="Arial" w:eastAsia="Arial" w:hAnsi="Arial" w:cs="Arial"/>
          <w:color w:val="000000" w:themeColor="text1"/>
        </w:rPr>
      </w:pPr>
      <w:r w:rsidRPr="00E38933">
        <w:rPr>
          <w:rFonts w:ascii="Arial" w:eastAsia="Arial" w:hAnsi="Arial" w:cs="Arial"/>
          <w:color w:val="000000" w:themeColor="text1"/>
        </w:rPr>
        <w:t>Cidade, data, mês e ano.</w:t>
      </w:r>
    </w:p>
    <w:p w14:paraId="40F88778" w14:textId="2A33C9A0" w:rsidR="00CA0538" w:rsidRDefault="00E38933" w:rsidP="00E38933">
      <w:pPr>
        <w:spacing w:after="200" w:line="276" w:lineRule="auto"/>
        <w:jc w:val="center"/>
        <w:rPr>
          <w:rFonts w:ascii="Arial" w:eastAsia="Arial" w:hAnsi="Arial" w:cs="Arial"/>
          <w:color w:val="000000" w:themeColor="text1"/>
        </w:rPr>
      </w:pPr>
      <w:r w:rsidRPr="00E38933">
        <w:rPr>
          <w:rFonts w:ascii="Arial" w:eastAsia="Arial" w:hAnsi="Arial" w:cs="Arial"/>
          <w:color w:val="000000" w:themeColor="text1"/>
        </w:rPr>
        <w:t>Assinatura do Representante da Contratada</w:t>
      </w:r>
    </w:p>
    <w:p w14:paraId="1B004A1A" w14:textId="6C00B404" w:rsidR="00CA0538" w:rsidRDefault="00E38933" w:rsidP="00E38933">
      <w:pPr>
        <w:spacing w:after="240" w:line="276" w:lineRule="auto"/>
        <w:jc w:val="both"/>
        <w:rPr>
          <w:rFonts w:ascii="Arial" w:eastAsia="Arial" w:hAnsi="Arial" w:cs="Arial"/>
          <w:color w:val="000000" w:themeColor="text1"/>
        </w:rPr>
      </w:pPr>
      <w:r w:rsidRPr="00E38933">
        <w:rPr>
          <w:rFonts w:ascii="Arial" w:eastAsia="Arial" w:hAnsi="Arial" w:cs="Arial"/>
          <w:color w:val="000000" w:themeColor="text1"/>
        </w:rPr>
        <w:t>Testemunhas:</w:t>
      </w:r>
    </w:p>
    <w:p w14:paraId="75E8F624" w14:textId="48F57BB7" w:rsidR="00CA0538" w:rsidRDefault="00E38933" w:rsidP="00E38933">
      <w:pPr>
        <w:pStyle w:val="Rodap"/>
        <w:tabs>
          <w:tab w:val="left" w:pos="426"/>
        </w:tabs>
        <w:jc w:val="both"/>
        <w:rPr>
          <w:rFonts w:ascii="Arial" w:eastAsia="Arial" w:hAnsi="Arial" w:cs="Arial"/>
          <w:color w:val="000000" w:themeColor="text1"/>
        </w:rPr>
      </w:pPr>
      <w:r w:rsidRPr="00E38933">
        <w:rPr>
          <w:rFonts w:ascii="Arial" w:eastAsia="Arial" w:hAnsi="Arial" w:cs="Arial"/>
          <w:color w:val="000000" w:themeColor="text1"/>
          <w:lang w:val="pt-PT"/>
        </w:rPr>
        <w:t>1ª</w:t>
      </w:r>
      <w:r>
        <w:tab/>
      </w:r>
      <w:r w:rsidRPr="00E38933">
        <w:rPr>
          <w:rFonts w:ascii="Arial" w:eastAsia="Arial" w:hAnsi="Arial" w:cs="Arial"/>
          <w:color w:val="000000" w:themeColor="text1"/>
          <w:lang w:val="pt-PT"/>
        </w:rPr>
        <w:t>------------------------------------------------           2ª  -------------------------------------------</w:t>
      </w:r>
    </w:p>
    <w:p w14:paraId="0C2CC2DD" w14:textId="589326E6" w:rsidR="00CA0538" w:rsidRDefault="00E38933" w:rsidP="00E38933">
      <w:pPr>
        <w:pStyle w:val="Rodap"/>
        <w:tabs>
          <w:tab w:val="left" w:pos="426"/>
        </w:tabs>
        <w:jc w:val="both"/>
        <w:rPr>
          <w:rFonts w:ascii="Arial" w:eastAsia="Arial" w:hAnsi="Arial" w:cs="Arial"/>
          <w:color w:val="000000" w:themeColor="text1"/>
        </w:rPr>
      </w:pPr>
      <w:r w:rsidRPr="00E38933">
        <w:rPr>
          <w:rFonts w:ascii="Arial" w:eastAsia="Arial" w:hAnsi="Arial" w:cs="Arial"/>
          <w:color w:val="000000" w:themeColor="text1"/>
        </w:rPr>
        <w:t>Nome:                                                                 Nome:</w:t>
      </w:r>
    </w:p>
    <w:p w14:paraId="7FA7DD86" w14:textId="627D6C04" w:rsidR="00CA0538" w:rsidRDefault="00E38933" w:rsidP="00E38933">
      <w:pPr>
        <w:tabs>
          <w:tab w:val="left" w:pos="426"/>
        </w:tabs>
        <w:spacing w:after="120" w:line="276" w:lineRule="auto"/>
        <w:rPr>
          <w:rFonts w:ascii="Arial" w:eastAsia="Arial" w:hAnsi="Arial" w:cs="Arial"/>
          <w:color w:val="000000" w:themeColor="text1"/>
        </w:rPr>
      </w:pPr>
      <w:r w:rsidRPr="00E38933">
        <w:rPr>
          <w:rFonts w:ascii="Arial" w:eastAsia="Arial" w:hAnsi="Arial" w:cs="Arial"/>
          <w:color w:val="000000" w:themeColor="text1"/>
        </w:rPr>
        <w:t xml:space="preserve">CPF/MF: </w:t>
      </w:r>
      <w:r>
        <w:tab/>
      </w:r>
      <w:r>
        <w:tab/>
      </w:r>
      <w:r>
        <w:tab/>
      </w:r>
      <w:r>
        <w:tab/>
      </w:r>
      <w:r>
        <w:tab/>
      </w:r>
      <w:r w:rsidRPr="00E38933">
        <w:rPr>
          <w:rFonts w:ascii="Arial" w:eastAsia="Arial" w:hAnsi="Arial" w:cs="Arial"/>
          <w:color w:val="000000" w:themeColor="text1"/>
        </w:rPr>
        <w:t xml:space="preserve">     CPF/MF:</w:t>
      </w:r>
    </w:p>
    <w:p w14:paraId="1E207724" w14:textId="0A2576A8" w:rsidR="00CA0538" w:rsidRDefault="00CA0538" w:rsidP="00E38933"/>
    <w:sectPr w:rsidR="00CA053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D327FD"/>
    <w:rsid w:val="000D1148"/>
    <w:rsid w:val="0012116F"/>
    <w:rsid w:val="006046C5"/>
    <w:rsid w:val="007F3AA1"/>
    <w:rsid w:val="00A646D1"/>
    <w:rsid w:val="00BE20A6"/>
    <w:rsid w:val="00CA0538"/>
    <w:rsid w:val="00D71082"/>
    <w:rsid w:val="00E38933"/>
    <w:rsid w:val="28D327FD"/>
    <w:rsid w:val="2C0DEE2E"/>
    <w:rsid w:val="5B225E42"/>
    <w:rsid w:val="6EF8C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27FD"/>
  <w15:chartTrackingRefBased/>
  <w15:docId w15:val="{90BF8C67-F3F7-46F5-A5B2-81558CF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4D68DFEEFA1E4D8CA0EE272850878D" ma:contentTypeVersion="19" ma:contentTypeDescription="Crie um novo documento." ma:contentTypeScope="" ma:versionID="1bb2601f2a488a606cc2d886e7fe16dd">
  <xsd:schema xmlns:xsd="http://www.w3.org/2001/XMLSchema" xmlns:xs="http://www.w3.org/2001/XMLSchema" xmlns:p="http://schemas.microsoft.com/office/2006/metadata/properties" xmlns:ns2="1ff8a179-5116-43b8-952b-64c9c1f196b4" xmlns:ns3="cb5598b0-d753-4ec2-aa47-068d0fec82ed" targetNamespace="http://schemas.microsoft.com/office/2006/metadata/properties" ma:root="true" ma:fieldsID="8f3adf9105a6a5cb629c9f0a83ad470a" ns2:_="" ns3:_="">
    <xsd:import namespace="1ff8a179-5116-43b8-952b-64c9c1f196b4"/>
    <xsd:import namespace="cb5598b0-d753-4ec2-aa47-068d0fec8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a179-5116-43b8-952b-64c9c1f19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476af115-8b1c-4b07-bfb6-8c8ff01d878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598b0-d753-4ec2-aa47-068d0fec82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8f5705-3f18-4342-91ef-359d12fcc1f9}" ma:internalName="TaxCatchAll" ma:showField="CatchAllData" ma:web="cb5598b0-d753-4ec2-aa47-068d0fec8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f8a179-5116-43b8-952b-64c9c1f196b4">
      <Terms xmlns="http://schemas.microsoft.com/office/infopath/2007/PartnerControls"/>
    </lcf76f155ced4ddcb4097134ff3c332f>
    <TaxCatchAll xmlns="cb5598b0-d753-4ec2-aa47-068d0fec82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907DB-C89C-4D70-B4BB-BA50E75DC83B}"/>
</file>

<file path=customXml/itemProps2.xml><?xml version="1.0" encoding="utf-8"?>
<ds:datastoreItem xmlns:ds="http://schemas.openxmlformats.org/officeDocument/2006/customXml" ds:itemID="{BFCA7C44-26C5-4319-88A7-D6A08361872A}">
  <ds:schemaRefs>
    <ds:schemaRef ds:uri="http://schemas.microsoft.com/office/2006/metadata/properties"/>
    <ds:schemaRef ds:uri="http://schemas.microsoft.com/office/infopath/2007/PartnerControls"/>
    <ds:schemaRef ds:uri="57f12e04-b224-4a52-88a5-7a1a292257cd"/>
    <ds:schemaRef ds:uri="5d80ee84-5700-4e20-b56b-77cc7bc557ec"/>
  </ds:schemaRefs>
</ds:datastoreItem>
</file>

<file path=customXml/itemProps3.xml><?xml version="1.0" encoding="utf-8"?>
<ds:datastoreItem xmlns:ds="http://schemas.openxmlformats.org/officeDocument/2006/customXml" ds:itemID="{CB5AD397-7A7A-4804-88CA-BD1068E09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3049</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Gloria Lim Fontinele</dc:creator>
  <cp:keywords/>
  <dc:description/>
  <cp:lastModifiedBy>Guilherme Jose Cabral Goncal</cp:lastModifiedBy>
  <cp:revision>7</cp:revision>
  <dcterms:created xsi:type="dcterms:W3CDTF">2022-07-18T19:12:00Z</dcterms:created>
  <dcterms:modified xsi:type="dcterms:W3CDTF">2022-10-31T16:53:00Z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0x0101005D3E119D6D35D84AAD170EFAAF8BAF77</vt:lpwstr>
  </property>
  <property fmtid="{D5CDD505-2E9C-101B-9397-08002B2CF9AE}" pid="3" name="MediaServiceImageTags">
    <vt:lpwstr/>
  </property>
</Properties>
</file>